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102.00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1910E2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B31DBE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Ottawa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240 Twin Valley Parents as Teachers</w:t>
            </w:r>
          </w:p>
          <w:p w:rsidR="00B31DBE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239 North Ottawa Parents as Teachers</w:t>
            </w:r>
          </w:p>
          <w:p w:rsidR="00B31DBE" w:rsidRPr="00C13495" w:rsidRDefault="00B31DBE" w:rsidP="00315C2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123036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(785)488-3323, </w:t>
            </w:r>
            <w:proofErr w:type="spellStart"/>
            <w:r>
              <w:rPr>
                <w:rFonts w:ascii="Arial" w:hAnsi="Arial" w:cs="Arial"/>
                <w:sz w:val="18"/>
              </w:rPr>
              <w:t>usd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240.org</w:t>
            </w:r>
          </w:p>
          <w:p w:rsidR="00B31DBE" w:rsidRPr="00C13495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(785)392-2304, minneapolisschools.org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B31DBE" w:rsidRPr="00C13495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Salina Infant Child Development, Salina Regional Health Center</w:t>
            </w:r>
          </w:p>
        </w:tc>
        <w:tc>
          <w:tcPr>
            <w:tcW w:w="2855" w:type="dxa"/>
            <w:vAlign w:val="center"/>
          </w:tcPr>
          <w:p w:rsidR="00123036" w:rsidRPr="00B31DBE" w:rsidRDefault="00B31DBE" w:rsidP="00315C22">
            <w:pPr>
              <w:rPr>
                <w:rFonts w:ascii="Arial" w:hAnsi="Arial" w:cs="Arial"/>
                <w:sz w:val="16"/>
              </w:rPr>
            </w:pPr>
            <w:r w:rsidRPr="00B31DBE">
              <w:rPr>
                <w:rFonts w:ascii="Arial" w:hAnsi="Arial" w:cs="Arial"/>
                <w:sz w:val="16"/>
              </w:rPr>
              <w:t>(785)452-6050</w:t>
            </w:r>
          </w:p>
          <w:p w:rsidR="00B31DBE" w:rsidRPr="00C13495" w:rsidRDefault="00B31DBE" w:rsidP="00315C22">
            <w:pPr>
              <w:rPr>
                <w:rFonts w:ascii="Arial" w:hAnsi="Arial" w:cs="Arial"/>
                <w:sz w:val="18"/>
              </w:rPr>
            </w:pPr>
            <w:r w:rsidRPr="00B31DBE">
              <w:rPr>
                <w:rFonts w:ascii="Arial" w:hAnsi="Arial" w:cs="Arial"/>
                <w:sz w:val="16"/>
              </w:rPr>
              <w:t>Srhc.com/</w:t>
            </w:r>
            <w:proofErr w:type="spellStart"/>
            <w:r w:rsidRPr="00B31DBE">
              <w:rPr>
                <w:rFonts w:ascii="Arial" w:hAnsi="Arial" w:cs="Arial"/>
                <w:sz w:val="16"/>
              </w:rPr>
              <w:t>clinical_services</w:t>
            </w:r>
            <w:proofErr w:type="spellEnd"/>
            <w:r w:rsidRPr="00B31DBE">
              <w:rPr>
                <w:rFonts w:ascii="Arial" w:hAnsi="Arial" w:cs="Arial"/>
                <w:sz w:val="16"/>
              </w:rPr>
              <w:t>/</w:t>
            </w:r>
            <w:proofErr w:type="spellStart"/>
            <w:r w:rsidRPr="00B31DBE">
              <w:rPr>
                <w:rFonts w:ascii="Arial" w:hAnsi="Arial" w:cs="Arial"/>
                <w:sz w:val="16"/>
              </w:rPr>
              <w:t>infant_child_development_program.php</w:t>
            </w:r>
            <w:proofErr w:type="spellEnd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 County Child Care Center</w:t>
            </w:r>
          </w:p>
        </w:tc>
        <w:tc>
          <w:tcPr>
            <w:tcW w:w="2855" w:type="dxa"/>
            <w:vAlign w:val="center"/>
          </w:tcPr>
          <w:p w:rsidR="00123036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(785)632-2195</w:t>
            </w:r>
          </w:p>
          <w:p w:rsidR="00B31DBE" w:rsidRPr="00C13495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Claycountychildcare.com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B31DBE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Salina Infant Child Development, Salina Regional Health Center</w:t>
            </w:r>
          </w:p>
        </w:tc>
        <w:tc>
          <w:tcPr>
            <w:tcW w:w="2855" w:type="dxa"/>
            <w:vAlign w:val="center"/>
          </w:tcPr>
          <w:p w:rsidR="00123036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(785)452-6050</w:t>
            </w:r>
          </w:p>
          <w:p w:rsidR="00B31DBE" w:rsidRPr="00C13495" w:rsidRDefault="00B31DBE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Srhc.com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463C77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463C7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Central Kanas Mental Health Center</w:t>
            </w:r>
          </w:p>
        </w:tc>
        <w:tc>
          <w:tcPr>
            <w:tcW w:w="2855" w:type="dxa"/>
            <w:vAlign w:val="center"/>
          </w:tcPr>
          <w:p w:rsidR="0004326B" w:rsidRDefault="00463C7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(785)823-6322</w:t>
            </w:r>
          </w:p>
          <w:p w:rsidR="00463C77" w:rsidRPr="00C13495" w:rsidRDefault="00463C7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Ckmhc.org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463C77">
        <w:rPr>
          <w:rFonts w:ascii="Arial" w:hAnsi="Arial" w:cs="Arial"/>
          <w:b/>
          <w:sz w:val="40"/>
          <w:szCs w:val="32"/>
        </w:rPr>
        <w:lastRenderedPageBreak/>
        <w:t>Ottawa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Ottawa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(785)392-2822</w:t>
            </w:r>
          </w:p>
          <w:p w:rsidR="00463C77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817-A Argyle Avenue</w:t>
            </w:r>
          </w:p>
          <w:p w:rsidR="00463C77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Minneapolis, KS 67467</w:t>
            </w:r>
          </w:p>
          <w:p w:rsidR="00463C77" w:rsidRPr="00C13495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Central Kansas District 3</w:t>
            </w:r>
          </w:p>
          <w:p w:rsidR="00463C77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(785)392-2147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463C77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463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Minneapolis Public Library</w:t>
            </w:r>
          </w:p>
        </w:tc>
        <w:tc>
          <w:tcPr>
            <w:tcW w:w="2880" w:type="dxa"/>
            <w:vAlign w:val="center"/>
          </w:tcPr>
          <w:p w:rsidR="00463C77" w:rsidRDefault="00463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(785)392-3205</w:t>
            </w:r>
          </w:p>
          <w:p w:rsidR="00463C77" w:rsidRPr="00C13495" w:rsidRDefault="00463C77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Minneapolisksorg.org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463C7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 County Emergency Management</w:t>
            </w:r>
          </w:p>
        </w:tc>
        <w:tc>
          <w:tcPr>
            <w:tcW w:w="2880" w:type="dxa"/>
            <w:vAlign w:val="center"/>
          </w:tcPr>
          <w:p w:rsidR="00162060" w:rsidRDefault="00463C7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(785)392-7096</w:t>
            </w:r>
          </w:p>
          <w:p w:rsidR="00463C77" w:rsidRPr="00C13495" w:rsidRDefault="00463C7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Ottawacounty.org</w:t>
            </w:r>
          </w:p>
        </w:tc>
        <w:tc>
          <w:tcPr>
            <w:tcW w:w="5286" w:type="dxa"/>
            <w:vAlign w:val="center"/>
          </w:tcPr>
          <w:p w:rsidR="00162060" w:rsidRPr="00C13495" w:rsidRDefault="00463C77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Minneapolis Area Chamber of Commerce</w:t>
            </w:r>
          </w:p>
        </w:tc>
        <w:tc>
          <w:tcPr>
            <w:tcW w:w="2880" w:type="dxa"/>
            <w:vAlign w:val="center"/>
          </w:tcPr>
          <w:p w:rsidR="00162060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(785)392-3068</w:t>
            </w:r>
          </w:p>
          <w:p w:rsidR="00463C77" w:rsidRPr="00C13495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Minneapolisksorg.org</w:t>
            </w:r>
          </w:p>
        </w:tc>
        <w:tc>
          <w:tcPr>
            <w:tcW w:w="5286" w:type="dxa"/>
            <w:vAlign w:val="center"/>
          </w:tcPr>
          <w:p w:rsidR="00162060" w:rsidRPr="00C13495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Ottawa.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463C7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 County Health Center</w:t>
            </w:r>
          </w:p>
        </w:tc>
        <w:tc>
          <w:tcPr>
            <w:tcW w:w="2880" w:type="dxa"/>
            <w:vAlign w:val="center"/>
          </w:tcPr>
          <w:p w:rsidR="00162060" w:rsidRDefault="00BC62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(785)392-2122</w:t>
            </w:r>
          </w:p>
          <w:p w:rsidR="00BC621C" w:rsidRPr="00C13495" w:rsidRDefault="00BC62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Ottawacountyhealthcenter.com</w:t>
            </w:r>
          </w:p>
        </w:tc>
        <w:tc>
          <w:tcPr>
            <w:tcW w:w="5286" w:type="dxa"/>
            <w:vAlign w:val="center"/>
          </w:tcPr>
          <w:p w:rsidR="00162060" w:rsidRPr="00C13495" w:rsidRDefault="00BC621C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skilled nursing care, infusion therapy, laboratory, radiology, rehabilitation services, respiratory therapy, cardiac rehab, long term care, and emergency room.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A2A" w:rsidRDefault="00746A2A" w:rsidP="00430446">
      <w:r>
        <w:separator/>
      </w:r>
    </w:p>
  </w:endnote>
  <w:endnote w:type="continuationSeparator" w:id="0">
    <w:p w:rsidR="00746A2A" w:rsidRDefault="00746A2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A2A" w:rsidRDefault="00746A2A" w:rsidP="00430446">
      <w:r>
        <w:separator/>
      </w:r>
    </w:p>
  </w:footnote>
  <w:footnote w:type="continuationSeparator" w:id="0">
    <w:p w:rsidR="00746A2A" w:rsidRDefault="00746A2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910E2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63C77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46A2A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4FA8"/>
    <w:rsid w:val="00AB34C2"/>
    <w:rsid w:val="00B21EF8"/>
    <w:rsid w:val="00B31DBE"/>
    <w:rsid w:val="00B70547"/>
    <w:rsid w:val="00B938E9"/>
    <w:rsid w:val="00BC621C"/>
    <w:rsid w:val="00C13495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FD195F-C18D-4EFC-936B-D27059D4B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538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2015-06-22T18:41:00Z</dcterms:created>
  <dcterms:modified xsi:type="dcterms:W3CDTF">2015-06-30T17:38:00Z</dcterms:modified>
</cp:coreProperties>
</file>